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AB" w:rsidRDefault="00BB70AB" w:rsidP="00BB70AB">
      <w:pPr>
        <w:pStyle w:val="Header"/>
        <w:rPr>
          <w:b/>
        </w:rPr>
      </w:pPr>
      <w:r>
        <w:rPr>
          <w:b/>
        </w:rPr>
        <w:tab/>
        <w:t>CONFIDENTIALITY</w:t>
      </w:r>
    </w:p>
    <w:p w:rsidR="00BB70AB" w:rsidRDefault="00BB70AB" w:rsidP="00BB70AB">
      <w:pPr>
        <w:pStyle w:val="Header"/>
        <w:jc w:val="center"/>
        <w:rPr>
          <w:b/>
        </w:rPr>
      </w:pPr>
      <w:r w:rsidRPr="00C77798">
        <w:rPr>
          <w:b/>
        </w:rPr>
        <w:t>Sections 44.401-44.406</w:t>
      </w:r>
      <w:r>
        <w:rPr>
          <w:b/>
        </w:rPr>
        <w:t>, Florida Statutes</w:t>
      </w:r>
    </w:p>
    <w:p w:rsidR="00BB70AB" w:rsidRDefault="00BB70AB" w:rsidP="00BB70AB">
      <w:pPr>
        <w:pStyle w:val="Header"/>
        <w:jc w:val="center"/>
        <w:rPr>
          <w:b/>
        </w:rPr>
      </w:pPr>
      <w:r>
        <w:rPr>
          <w:b/>
        </w:rPr>
        <w:t>and</w:t>
      </w:r>
    </w:p>
    <w:p w:rsidR="00BB70AB" w:rsidRDefault="00BB70AB" w:rsidP="00BB70AB">
      <w:pPr>
        <w:pStyle w:val="Header"/>
        <w:jc w:val="center"/>
      </w:pPr>
      <w:r>
        <w:rPr>
          <w:b/>
        </w:rPr>
        <w:t>Rule 10.360 Florida Rules for Certified &amp; Court-Appointed Mediators</w:t>
      </w:r>
    </w:p>
    <w:p w:rsidR="00BB70AB" w:rsidRDefault="00BB70AB">
      <w:pPr>
        <w:rPr>
          <w:b/>
        </w:rPr>
      </w:pPr>
    </w:p>
    <w:p w:rsidR="00715E7A" w:rsidRDefault="00715E7A">
      <w:pPr>
        <w:rPr>
          <w:b/>
        </w:rPr>
      </w:pPr>
      <w:r>
        <w:rPr>
          <w:b/>
        </w:rPr>
        <w:t>Chapter 44</w:t>
      </w:r>
      <w:r w:rsidR="00BB70AB">
        <w:rPr>
          <w:b/>
        </w:rPr>
        <w:t>, Florida Statutes,</w:t>
      </w:r>
      <w:r>
        <w:rPr>
          <w:b/>
        </w:rPr>
        <w:t xml:space="preserve"> excerpt</w:t>
      </w:r>
    </w:p>
    <w:p w:rsidR="00C77798" w:rsidRDefault="00C77798">
      <w:r w:rsidRPr="00C77798">
        <w:rPr>
          <w:b/>
        </w:rPr>
        <w:t>44.401 Mediation Confidentiality and Privilege Act. --Sections 44.401-44.406 may be known by the popular name the "Mediation Confidentiality and Privilege Act."</w:t>
      </w:r>
      <w:r>
        <w:t xml:space="preserve"> </w:t>
      </w:r>
    </w:p>
    <w:p w:rsidR="00C77798" w:rsidRPr="00C77798" w:rsidRDefault="00C77798">
      <w:pPr>
        <w:rPr>
          <w:b/>
        </w:rPr>
      </w:pPr>
      <w:r w:rsidRPr="00C77798">
        <w:rPr>
          <w:b/>
        </w:rPr>
        <w:t xml:space="preserve">44.402 Scope </w:t>
      </w:r>
    </w:p>
    <w:p w:rsidR="00C77798" w:rsidRDefault="00C77798" w:rsidP="00C77798">
      <w:r>
        <w:t xml:space="preserve">(1) Except as otherwise provided, ss. 44.401-44.406 apply to any mediation: </w:t>
      </w:r>
    </w:p>
    <w:p w:rsidR="00C77798" w:rsidRDefault="00C77798" w:rsidP="00C77798">
      <w:pPr>
        <w:ind w:left="720"/>
      </w:pPr>
      <w:r>
        <w:t xml:space="preserve">(a) Required by statute, court rule, agency rule or order, oral or written case-specific court order, or court administrative order; </w:t>
      </w:r>
    </w:p>
    <w:p w:rsidR="00C77798" w:rsidRDefault="00C77798" w:rsidP="00C77798">
      <w:pPr>
        <w:ind w:firstLine="720"/>
      </w:pPr>
      <w:r>
        <w:t xml:space="preserve">(b) Conducted under ss. 44.401-44.406 by express agreement of the mediation parties; or </w:t>
      </w:r>
    </w:p>
    <w:p w:rsidR="00C77798" w:rsidRDefault="00C77798" w:rsidP="00C77798">
      <w:pPr>
        <w:ind w:left="720"/>
      </w:pPr>
      <w:r>
        <w:t>(c) Facilitated by a mediator certified by the Supreme Court, unless the mediation parties expressly agree not to be bound by ss. 44.401-44.406.</w:t>
      </w:r>
    </w:p>
    <w:p w:rsidR="00C77798" w:rsidRDefault="00C77798">
      <w:r>
        <w:t xml:space="preserve"> (2) Notwithstanding any other provision, the mediation parties may agree in writing that any or all of s. 44.405(1), s. 44.405(2), or s. 44.406 will not apply to all or part of a mediation proceeding. </w:t>
      </w:r>
    </w:p>
    <w:p w:rsidR="00C77798" w:rsidRPr="00C77798" w:rsidRDefault="00C77798">
      <w:pPr>
        <w:rPr>
          <w:b/>
        </w:rPr>
      </w:pPr>
      <w:r w:rsidRPr="00C77798">
        <w:rPr>
          <w:b/>
        </w:rPr>
        <w:t xml:space="preserve">44.403 Definitions. --As used in ss. 44.401-44.406, the term: </w:t>
      </w:r>
    </w:p>
    <w:p w:rsidR="00C77798" w:rsidRDefault="00C77798">
      <w:r>
        <w:t xml:space="preserve">(1) "Mediation communication" means an oral or written statement, or nonverbal conduct intended to make an assertion, by or to a mediation participant made during the course of a mediation, or prior to mediation if made in furtherance of a mediation. The commission of a crime during a mediation is not a mediation communication. </w:t>
      </w:r>
    </w:p>
    <w:p w:rsidR="00C77798" w:rsidRDefault="00C77798">
      <w:r>
        <w:t xml:space="preserve">(2) "Mediation participant" means a mediation party or a person who attends a mediation in person or by telephone, videoconference, or other electronic means. </w:t>
      </w:r>
    </w:p>
    <w:p w:rsidR="00C77798" w:rsidRDefault="00C77798">
      <w:r>
        <w:t xml:space="preserve">(3) "Mediation party" or "party" means a person participating directly, or through a designated representative, in a mediation and a person who: </w:t>
      </w:r>
    </w:p>
    <w:p w:rsidR="00C77798" w:rsidRDefault="00C77798" w:rsidP="00C77798">
      <w:pPr>
        <w:ind w:left="720"/>
      </w:pPr>
      <w:r>
        <w:t xml:space="preserve">(a) Is a named party; </w:t>
      </w:r>
    </w:p>
    <w:p w:rsidR="00C77798" w:rsidRDefault="00C77798" w:rsidP="00C77798">
      <w:pPr>
        <w:ind w:left="720"/>
      </w:pPr>
      <w:r>
        <w:t xml:space="preserve">(b) Is a real party in interest; or Required Readings – County Mediation Training 2022 11 </w:t>
      </w:r>
    </w:p>
    <w:p w:rsidR="00C77798" w:rsidRDefault="00C77798" w:rsidP="00C77798">
      <w:pPr>
        <w:ind w:left="720"/>
      </w:pPr>
      <w:r>
        <w:t xml:space="preserve">(c) Would be a named party or real party in interest if an action relating to the subject matter of the mediation were brought in a court of law. </w:t>
      </w:r>
    </w:p>
    <w:p w:rsidR="00C77798" w:rsidRDefault="00C77798">
      <w:r>
        <w:t xml:space="preserve">4) "Mediator" means a neutral, impartial third person who facilitates the mediation process. The mediator's role is to reduce obstacles to communication, assist in identifying issues, explore alternatives, </w:t>
      </w:r>
      <w:r>
        <w:lastRenderedPageBreak/>
        <w:t xml:space="preserve">and otherwise facilitate voluntary agreements to resolve disputes, without prescribing what the resolution must be. </w:t>
      </w:r>
    </w:p>
    <w:p w:rsidR="00C77798" w:rsidRDefault="00C77798">
      <w:r>
        <w:t xml:space="preserve">5) "Subsequent proceeding" means an adjudicative process that follows a mediation, including related discovery. </w:t>
      </w:r>
    </w:p>
    <w:p w:rsidR="00C77798" w:rsidRPr="00715E7A" w:rsidRDefault="00C77798">
      <w:pPr>
        <w:rPr>
          <w:b/>
        </w:rPr>
      </w:pPr>
      <w:r w:rsidRPr="00715E7A">
        <w:rPr>
          <w:b/>
        </w:rPr>
        <w:t xml:space="preserve">44.404 Mediation; duration </w:t>
      </w:r>
    </w:p>
    <w:p w:rsidR="00C77798" w:rsidRDefault="00C77798">
      <w:r>
        <w:t xml:space="preserve">(1) A court-ordered mediation begins when an order is issued by the court and ends when: </w:t>
      </w:r>
    </w:p>
    <w:p w:rsidR="00C77798" w:rsidRDefault="00C77798" w:rsidP="00715E7A">
      <w:pPr>
        <w:ind w:left="720"/>
      </w:pPr>
      <w:r>
        <w:t xml:space="preserve">(a) A partial or complete settlement agreement, intended to resolve the dispute and end the mediation, is signed by the parties and, if required by law, approved by the court; </w:t>
      </w:r>
    </w:p>
    <w:p w:rsidR="00C77798" w:rsidRDefault="00C77798" w:rsidP="00715E7A">
      <w:pPr>
        <w:ind w:left="720"/>
      </w:pPr>
      <w:r>
        <w:t xml:space="preserve">(b) The mediator declares an impasse by reporting to the court or the parties the lack of an agreement; </w:t>
      </w:r>
    </w:p>
    <w:p w:rsidR="00C77798" w:rsidRDefault="00C77798" w:rsidP="00715E7A">
      <w:pPr>
        <w:ind w:left="720"/>
      </w:pPr>
      <w:r>
        <w:t xml:space="preserve">(c) The mediation is terminated by court order, court rule, or applicable law; or </w:t>
      </w:r>
    </w:p>
    <w:p w:rsidR="00C77798" w:rsidRDefault="00C77798" w:rsidP="00715E7A">
      <w:pPr>
        <w:ind w:left="720"/>
      </w:pPr>
      <w:r>
        <w:t xml:space="preserve">(d) The mediation is terminated, after party compliance with the court order to appear at mediation, by: </w:t>
      </w:r>
    </w:p>
    <w:p w:rsidR="00C77798" w:rsidRDefault="00C77798" w:rsidP="00715E7A">
      <w:pPr>
        <w:ind w:left="1440"/>
      </w:pPr>
      <w:r>
        <w:t xml:space="preserve">(1) Agreement of the parties; or </w:t>
      </w:r>
    </w:p>
    <w:p w:rsidR="00C77798" w:rsidRDefault="00C77798" w:rsidP="00715E7A">
      <w:pPr>
        <w:ind w:left="1440"/>
      </w:pPr>
      <w:r>
        <w:t xml:space="preserve">(2) One party giving written notice to all other parties in a multiparty mediation that the one party is terminating its participation in the mediation. Under this circumstance, the termination is effective only for the withdrawing party. </w:t>
      </w:r>
    </w:p>
    <w:p w:rsidR="00715E7A" w:rsidRDefault="00C77798">
      <w:r>
        <w:t xml:space="preserve">(2) In all other mediations, the mediation begins when the parties agree to mediate or as required by agency rule, agency order, or statute, whichever occurs earlier, and ends when: </w:t>
      </w:r>
    </w:p>
    <w:p w:rsidR="00715E7A" w:rsidRDefault="00C77798" w:rsidP="00715E7A">
      <w:pPr>
        <w:ind w:left="720"/>
      </w:pPr>
      <w:r>
        <w:t xml:space="preserve">(a) A partial or complete settlement agreement, intended to resolve the dispute and end the mediation, is signed by the parties and, if required by law, approved by the court; </w:t>
      </w:r>
    </w:p>
    <w:p w:rsidR="00715E7A" w:rsidRDefault="00C77798" w:rsidP="00715E7A">
      <w:pPr>
        <w:ind w:left="720"/>
      </w:pPr>
      <w:r>
        <w:t xml:space="preserve">(b) The mediator declares an impasse to the parties; </w:t>
      </w:r>
    </w:p>
    <w:p w:rsidR="00715E7A" w:rsidRDefault="00C77798" w:rsidP="00715E7A">
      <w:pPr>
        <w:ind w:left="720"/>
      </w:pPr>
      <w:r>
        <w:t xml:space="preserve">(c) The mediation is terminated by court order, court rule, or applicable law; or </w:t>
      </w:r>
    </w:p>
    <w:p w:rsidR="00715E7A" w:rsidRDefault="00C77798" w:rsidP="00715E7A">
      <w:pPr>
        <w:ind w:left="720"/>
      </w:pPr>
      <w:r>
        <w:t xml:space="preserve">(d) The mediation is terminated by: </w:t>
      </w:r>
    </w:p>
    <w:p w:rsidR="00715E7A" w:rsidRDefault="00C77798" w:rsidP="00715E7A">
      <w:pPr>
        <w:ind w:left="1440"/>
      </w:pPr>
      <w:r>
        <w:t xml:space="preserve">(1) Agreement of the parties; or </w:t>
      </w:r>
    </w:p>
    <w:p w:rsidR="00715E7A" w:rsidRDefault="00C77798" w:rsidP="00715E7A">
      <w:pPr>
        <w:ind w:left="1440"/>
      </w:pPr>
      <w:r>
        <w:t xml:space="preserve">(2) One party giving notice to all other parties in a multiparty mediation that the one party is terminating its participation in the mediation. Under this circumstance, the termination is effective only for the withdrawing party. </w:t>
      </w:r>
    </w:p>
    <w:p w:rsidR="00BB70AB" w:rsidRDefault="00BB70AB">
      <w:pPr>
        <w:rPr>
          <w:b/>
        </w:rPr>
      </w:pPr>
    </w:p>
    <w:p w:rsidR="00BB70AB" w:rsidRDefault="00BB70AB">
      <w:pPr>
        <w:rPr>
          <w:b/>
        </w:rPr>
      </w:pPr>
    </w:p>
    <w:p w:rsidR="00715E7A" w:rsidRDefault="00C77798">
      <w:r w:rsidRPr="00715E7A">
        <w:rPr>
          <w:b/>
        </w:rPr>
        <w:lastRenderedPageBreak/>
        <w:t>44.405 Confidentiality; privilege; exceptions</w:t>
      </w:r>
      <w:r>
        <w:t xml:space="preserve"> </w:t>
      </w:r>
    </w:p>
    <w:p w:rsidR="00715E7A" w:rsidRDefault="00C77798">
      <w:r>
        <w:t xml:space="preserve">(1) Except as provided in this section, all mediation communications shall be confidential. A mediation participant shall not disclose a mediation communication to a person other than another mediation participant or a participant's counsel. A violation of this section may be remedied as provided by s. 44.406. If the mediation is court ordered, a violation of this section may also subject the mediation participant to sanctions by the court, including, but not limited to, costs, attorney's fees, and mediator's fees. </w:t>
      </w:r>
    </w:p>
    <w:p w:rsidR="00715E7A" w:rsidRDefault="00C77798">
      <w:r>
        <w:t xml:space="preserve">(2) A mediation party has a privilege to refuse to testify and to prevent any other person from testifying in a subsequent proceeding regarding mediation communications. </w:t>
      </w:r>
    </w:p>
    <w:p w:rsidR="00715E7A" w:rsidRDefault="00C77798">
      <w:r>
        <w:t xml:space="preserve">(3) If, in a mediation involving more than two parties, a party gives written notice to the other parties that the party is terminating its participation in the mediation, the party giving notice shall have a privilege to refuse to testify and to prevent any other person from testifying in a subsequent proceeding regarding only those mediation communications that occurred prior to the delivery of the written notice of termination of mediation to the other parties. </w:t>
      </w:r>
    </w:p>
    <w:p w:rsidR="00715E7A" w:rsidRDefault="00715E7A">
      <w:r>
        <w:t>(</w:t>
      </w:r>
      <w:r w:rsidR="00C77798">
        <w:t xml:space="preserve">4)(a) Notwithstanding subsections (1) and (2), there is no confidentiality or privilege attached to a signed written agreement reached during a mediation, unless the parties agree otherwise, or for any mediation communication: </w:t>
      </w:r>
    </w:p>
    <w:p w:rsidR="00715E7A" w:rsidRDefault="00C77798" w:rsidP="00715E7A">
      <w:pPr>
        <w:ind w:left="720"/>
      </w:pPr>
      <w:r>
        <w:t xml:space="preserve">(1) For which the confidentiality or privilege against disclosure has been waived by all parties; </w:t>
      </w:r>
    </w:p>
    <w:p w:rsidR="00715E7A" w:rsidRDefault="00C77798" w:rsidP="00715E7A">
      <w:pPr>
        <w:ind w:left="720"/>
      </w:pPr>
      <w:r>
        <w:t xml:space="preserve">(2) That is willfully used to plan a crime, commit or attempt to commit a crime, conceal ongoing criminal activity, or threaten violence; </w:t>
      </w:r>
    </w:p>
    <w:p w:rsidR="00715E7A" w:rsidRDefault="00C77798" w:rsidP="00715E7A">
      <w:pPr>
        <w:ind w:left="720"/>
      </w:pPr>
      <w:r>
        <w:t xml:space="preserve">(3) That requires a mandatory report pursuant to chapter 39 or chapter 415 solely for the purpose of making the mandatory report to the entity requiring the report; </w:t>
      </w:r>
    </w:p>
    <w:p w:rsidR="00715E7A" w:rsidRDefault="00C77798" w:rsidP="00715E7A">
      <w:pPr>
        <w:ind w:left="720"/>
      </w:pPr>
      <w:r>
        <w:t xml:space="preserve">(4) Offered to report, prove, or disprove professional malpractice occurring during the mediation, solely for the purpose of the professional malpractice proceeding; </w:t>
      </w:r>
    </w:p>
    <w:p w:rsidR="00715E7A" w:rsidRDefault="00C77798" w:rsidP="00715E7A">
      <w:pPr>
        <w:ind w:left="720"/>
      </w:pPr>
      <w:r>
        <w:t xml:space="preserve">(5) Offered for the limited purpose of establishing or refuting legally recognized grounds for voiding or reforming a settlement agreement reached during a mediation; or </w:t>
      </w:r>
    </w:p>
    <w:p w:rsidR="00715E7A" w:rsidRDefault="00C77798" w:rsidP="00715E7A">
      <w:pPr>
        <w:ind w:left="720"/>
      </w:pPr>
      <w:r>
        <w:t xml:space="preserve">(6) Offered to report, prove, or disprove professional misconduct occurring during the mediation, solely for the internal use of the body conducting the investigation of the conduct. </w:t>
      </w:r>
    </w:p>
    <w:p w:rsidR="00715E7A" w:rsidRDefault="00C77798">
      <w:r>
        <w:t xml:space="preserve">(b) A mediation communication disclosed under any provision of subparagraph (a)3., subparagraph (a)4., subparagraph (a)5., or subparagraph (a)6. remains confidential and is not discoverable or admissible for any other purpose, unless otherwise permitted by this section. </w:t>
      </w:r>
    </w:p>
    <w:p w:rsidR="00715E7A" w:rsidRDefault="00C77798">
      <w:r>
        <w:t xml:space="preserve">(5) Information that is otherwise admissible or subject to discovery does not become inadmissible or protected from discovery by reason of its disclosure or use in mediation. Required Readings – County Mediation Training 2022 13 </w:t>
      </w:r>
    </w:p>
    <w:p w:rsidR="0038410E" w:rsidRDefault="00C77798">
      <w:pPr>
        <w:rPr>
          <w:b/>
        </w:rPr>
      </w:pPr>
      <w:r>
        <w:lastRenderedPageBreak/>
        <w:t xml:space="preserve">(6) A party that discloses or makes a representation about a privileged mediation communication waives that privilege, but only to the extent necessary for the other party to respond to the disclosure or representation. </w:t>
      </w:r>
    </w:p>
    <w:p w:rsidR="0038410E" w:rsidRDefault="00C77798">
      <w:pPr>
        <w:rPr>
          <w:b/>
        </w:rPr>
      </w:pPr>
      <w:r w:rsidRPr="00715E7A">
        <w:rPr>
          <w:b/>
        </w:rPr>
        <w:t xml:space="preserve">44.406 Confidentiality; civil remedies </w:t>
      </w:r>
    </w:p>
    <w:p w:rsidR="00715E7A" w:rsidRDefault="00C77798">
      <w:r>
        <w:t xml:space="preserve">(1) Any mediation participant who knowingly and willfully discloses a mediation communication in violation of s. 44.405 shall, upon application by any party to a court of competent jurisdiction, be subject to remedies, including: </w:t>
      </w:r>
    </w:p>
    <w:p w:rsidR="00715E7A" w:rsidRDefault="00C77798" w:rsidP="00715E7A">
      <w:pPr>
        <w:ind w:left="720"/>
      </w:pPr>
      <w:r>
        <w:t xml:space="preserve">(a) Equitable relief. </w:t>
      </w:r>
    </w:p>
    <w:p w:rsidR="00715E7A" w:rsidRDefault="00C77798" w:rsidP="00715E7A">
      <w:pPr>
        <w:ind w:left="720"/>
      </w:pPr>
      <w:r>
        <w:t xml:space="preserve">(b) Compensatory damages. </w:t>
      </w:r>
    </w:p>
    <w:p w:rsidR="00715E7A" w:rsidRDefault="00C77798" w:rsidP="00715E7A">
      <w:pPr>
        <w:ind w:left="720"/>
      </w:pPr>
      <w:r>
        <w:t xml:space="preserve">(c) Attorney's fees, mediator's fees, and costs incurred in the mediation proceeding. </w:t>
      </w:r>
    </w:p>
    <w:p w:rsidR="00715E7A" w:rsidRDefault="00C77798" w:rsidP="00715E7A">
      <w:pPr>
        <w:ind w:left="720"/>
      </w:pPr>
      <w:r>
        <w:t xml:space="preserve">(d) Reasonable attorney's fees and costs incurred in the application for remedies under this section. </w:t>
      </w:r>
    </w:p>
    <w:p w:rsidR="00715E7A" w:rsidRDefault="00C77798">
      <w:r>
        <w:t xml:space="preserve">(2) Notwithstanding any other law, an application for relief filed under this section may not be commenced later than 2 years after the date on which the party had a reasonable opportunity to discover the breach of confidentiality, but in no case more than 4 years after the date of the breach. </w:t>
      </w:r>
    </w:p>
    <w:p w:rsidR="007B5AE6" w:rsidRDefault="00C77798">
      <w:r>
        <w:t>(3) A mediation participant shall not be subject to a civil action under this section for lawful compliance with the provisions of s. 119.07.</w:t>
      </w:r>
    </w:p>
    <w:p w:rsidR="00BB70AB" w:rsidRPr="00BB70AB" w:rsidRDefault="00BB70AB" w:rsidP="00BB70AB">
      <w:pPr>
        <w:jc w:val="center"/>
        <w:rPr>
          <w:b/>
          <w:sz w:val="24"/>
          <w:szCs w:val="24"/>
        </w:rPr>
      </w:pPr>
      <w:r w:rsidRPr="00BB70AB">
        <w:rPr>
          <w:b/>
          <w:sz w:val="24"/>
          <w:szCs w:val="24"/>
        </w:rPr>
        <w:t>Florida Rules for Certified and Court-Appointed Mediators</w:t>
      </w:r>
    </w:p>
    <w:p w:rsidR="00BB70AB" w:rsidRPr="00BB70AB" w:rsidRDefault="007B5AE6">
      <w:pPr>
        <w:rPr>
          <w:b/>
          <w:sz w:val="24"/>
          <w:szCs w:val="24"/>
        </w:rPr>
      </w:pPr>
      <w:r w:rsidRPr="00BB70AB">
        <w:rPr>
          <w:b/>
          <w:sz w:val="24"/>
          <w:szCs w:val="24"/>
        </w:rPr>
        <w:t>Rule 10.360</w:t>
      </w:r>
      <w:r w:rsidR="00BB70AB" w:rsidRPr="00BB70AB">
        <w:rPr>
          <w:b/>
          <w:sz w:val="24"/>
          <w:szCs w:val="24"/>
        </w:rPr>
        <w:t xml:space="preserve">  Confidentiality </w:t>
      </w:r>
    </w:p>
    <w:p w:rsidR="00BB70AB" w:rsidRPr="00BB70AB" w:rsidRDefault="00BB70AB">
      <w:pPr>
        <w:rPr>
          <w:sz w:val="24"/>
          <w:szCs w:val="24"/>
        </w:rPr>
      </w:pPr>
      <w:r w:rsidRPr="00BB70AB">
        <w:rPr>
          <w:sz w:val="24"/>
          <w:szCs w:val="24"/>
        </w:rPr>
        <w:t xml:space="preserve">(a) Scope.  A mediator shall maintain confidentiality of all information revealed during mediation except where disclosure is required or permitted by law or is agreed to by all parties. </w:t>
      </w:r>
    </w:p>
    <w:p w:rsidR="00BB70AB" w:rsidRPr="00BB70AB" w:rsidRDefault="00BB70AB">
      <w:pPr>
        <w:rPr>
          <w:sz w:val="24"/>
          <w:szCs w:val="24"/>
        </w:rPr>
      </w:pPr>
      <w:r w:rsidRPr="00BB70AB">
        <w:rPr>
          <w:sz w:val="24"/>
          <w:szCs w:val="24"/>
        </w:rPr>
        <w:t>(b) Caucus.  Information obtained during caucus may not be revealed by the mediator to any other mediation participant without the consent of the disclosing party.</w:t>
      </w:r>
    </w:p>
    <w:p w:rsidR="007B5AE6" w:rsidRPr="00BB70AB" w:rsidRDefault="00BB70AB">
      <w:pPr>
        <w:rPr>
          <w:sz w:val="24"/>
          <w:szCs w:val="24"/>
        </w:rPr>
      </w:pPr>
      <w:r w:rsidRPr="00BB70AB">
        <w:rPr>
          <w:sz w:val="24"/>
          <w:szCs w:val="24"/>
        </w:rPr>
        <w:t xml:space="preserve"> (c) Record Keeping.  A mediator shall maintain confidentiality in the storage and disposal of records and shall not disclose any identifying information when materials are used for research, training, or statistical compilations.</w:t>
      </w:r>
      <w:r w:rsidR="007B5AE6" w:rsidRPr="00BB70AB">
        <w:rPr>
          <w:sz w:val="24"/>
          <w:szCs w:val="24"/>
        </w:rPr>
        <w:t xml:space="preserve"> </w:t>
      </w:r>
    </w:p>
    <w:sectPr w:rsidR="007B5AE6" w:rsidRPr="00BB70AB" w:rsidSect="00B12BA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7F0" w:rsidRDefault="009A77F0" w:rsidP="00C77798">
      <w:pPr>
        <w:spacing w:after="0" w:line="240" w:lineRule="auto"/>
      </w:pPr>
      <w:r>
        <w:separator/>
      </w:r>
    </w:p>
  </w:endnote>
  <w:endnote w:type="continuationSeparator" w:id="0">
    <w:p w:rsidR="009A77F0" w:rsidRDefault="009A77F0" w:rsidP="00C7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259001"/>
      <w:docPartObj>
        <w:docPartGallery w:val="Page Numbers (Bottom of Page)"/>
        <w:docPartUnique/>
      </w:docPartObj>
    </w:sdtPr>
    <w:sdtContent>
      <w:p w:rsidR="00C77798" w:rsidRDefault="00CA28C5">
        <w:pPr>
          <w:pStyle w:val="Footer"/>
          <w:jc w:val="center"/>
        </w:pPr>
        <w:fldSimple w:instr=" PAGE   \* MERGEFORMAT ">
          <w:r w:rsidR="00BB70AB">
            <w:rPr>
              <w:noProof/>
            </w:rPr>
            <w:t>4</w:t>
          </w:r>
        </w:fldSimple>
      </w:p>
    </w:sdtContent>
  </w:sdt>
  <w:p w:rsidR="00C77798" w:rsidRDefault="00C77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7F0" w:rsidRDefault="009A77F0" w:rsidP="00C77798">
      <w:pPr>
        <w:spacing w:after="0" w:line="240" w:lineRule="auto"/>
      </w:pPr>
      <w:r>
        <w:separator/>
      </w:r>
    </w:p>
  </w:footnote>
  <w:footnote w:type="continuationSeparator" w:id="0">
    <w:p w:rsidR="009A77F0" w:rsidRDefault="009A77F0" w:rsidP="00C777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77798"/>
    <w:rsid w:val="000C55F9"/>
    <w:rsid w:val="00233C00"/>
    <w:rsid w:val="0038410E"/>
    <w:rsid w:val="00715E7A"/>
    <w:rsid w:val="007B5AE6"/>
    <w:rsid w:val="009A77F0"/>
    <w:rsid w:val="00B12BA8"/>
    <w:rsid w:val="00BB70AB"/>
    <w:rsid w:val="00C116A1"/>
    <w:rsid w:val="00C77798"/>
    <w:rsid w:val="00CA2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7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798"/>
  </w:style>
  <w:style w:type="paragraph" w:styleId="Footer">
    <w:name w:val="footer"/>
    <w:basedOn w:val="Normal"/>
    <w:link w:val="FooterChar"/>
    <w:uiPriority w:val="99"/>
    <w:unhideWhenUsed/>
    <w:rsid w:val="00C77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2022-08-06T16:13:00Z</dcterms:created>
  <dcterms:modified xsi:type="dcterms:W3CDTF">2022-08-07T16:36:00Z</dcterms:modified>
</cp:coreProperties>
</file>